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22C434" w14:textId="7D169821" w:rsidR="0075799A" w:rsidRPr="0075799A" w:rsidRDefault="00E56EBA" w:rsidP="00E56EBA">
      <w:pPr>
        <w:jc w:val="right"/>
        <w:rPr>
          <w:color w:val="FF0000"/>
        </w:rPr>
      </w:pPr>
      <w:r>
        <w:rPr>
          <w:noProof/>
        </w:rPr>
        <w:drawing>
          <wp:anchor distT="0" distB="0" distL="114300" distR="114300" simplePos="0" relativeHeight="251658240" behindDoc="0" locked="0" layoutInCell="1" allowOverlap="1" wp14:anchorId="0282CF75" wp14:editId="312CA767">
            <wp:simplePos x="0" y="0"/>
            <wp:positionH relativeFrom="margin">
              <wp:posOffset>3401060</wp:posOffset>
            </wp:positionH>
            <wp:positionV relativeFrom="paragraph">
              <wp:posOffset>-409601</wp:posOffset>
            </wp:positionV>
            <wp:extent cx="1690232" cy="775412"/>
            <wp:effectExtent l="0" t="0" r="0" b="0"/>
            <wp:wrapNone/>
            <wp:docPr id="602620354" name="Picture 1" descr="A logo of a boo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620354" name="Picture 1" descr="A logo of a book&#10;&#10;AI-generated content may be incorrect."/>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90232" cy="775412"/>
                    </a:xfrm>
                    <a:prstGeom prst="rect">
                      <a:avLst/>
                    </a:prstGeom>
                  </pic:spPr>
                </pic:pic>
              </a:graphicData>
            </a:graphic>
            <wp14:sizeRelH relativeFrom="margin">
              <wp14:pctWidth>0</wp14:pctWidth>
            </wp14:sizeRelH>
            <wp14:sizeRelV relativeFrom="margin">
              <wp14:pctHeight>0</wp14:pctHeight>
            </wp14:sizeRelV>
          </wp:anchor>
        </w:drawing>
      </w:r>
      <w:r w:rsidR="0075799A" w:rsidRPr="0075799A">
        <w:rPr>
          <w:b/>
          <w:bCs/>
          <w:color w:val="FF0000"/>
        </w:rPr>
        <w:t>Library Logo</w:t>
      </w:r>
    </w:p>
    <w:p w14:paraId="33CDC40D" w14:textId="68D9A7B7" w:rsidR="0075799A" w:rsidRPr="0075799A" w:rsidRDefault="0075799A" w:rsidP="0075799A">
      <w:r w:rsidRPr="0075799A">
        <w:rPr>
          <w:b/>
          <w:bCs/>
        </w:rPr>
        <w:t>FOR IMMEDIATE RELEASE</w:t>
      </w:r>
    </w:p>
    <w:p w14:paraId="444D3B5A" w14:textId="45D32F43" w:rsidR="00E56EBA" w:rsidRDefault="0075799A" w:rsidP="00E56EBA">
      <w:pPr>
        <w:jc w:val="center"/>
        <w:rPr>
          <w:b/>
          <w:bCs/>
        </w:rPr>
      </w:pPr>
      <w:r w:rsidRPr="0075799A">
        <w:rPr>
          <w:b/>
          <w:bCs/>
          <w:color w:val="FF0000"/>
        </w:rPr>
        <w:t>Library Name</w:t>
      </w:r>
      <w:r w:rsidR="00E56EBA" w:rsidRPr="00E56EBA">
        <w:rPr>
          <w:b/>
          <w:bCs/>
          <w:color w:val="FF0000"/>
        </w:rPr>
        <w:t xml:space="preserve"> </w:t>
      </w:r>
      <w:r w:rsidR="00E56EBA" w:rsidRPr="00285FE5">
        <w:rPr>
          <w:b/>
          <w:bCs/>
        </w:rPr>
        <w:t xml:space="preserve">Invites </w:t>
      </w:r>
      <w:r w:rsidR="00E56EBA">
        <w:rPr>
          <w:b/>
          <w:bCs/>
        </w:rPr>
        <w:t>Readers to “</w:t>
      </w:r>
      <w:r w:rsidR="00F85D8B">
        <w:rPr>
          <w:b/>
          <w:bCs/>
        </w:rPr>
        <w:t>Meet the Neighbors</w:t>
      </w:r>
      <w:r w:rsidR="00E56EBA">
        <w:rPr>
          <w:b/>
          <w:bCs/>
        </w:rPr>
        <w:t>” During</w:t>
      </w:r>
      <w:r w:rsidR="00E56EBA" w:rsidRPr="00285FE5">
        <w:rPr>
          <w:b/>
          <w:bCs/>
        </w:rPr>
        <w:t xml:space="preserve"> Global Digital Book Club</w:t>
      </w:r>
    </w:p>
    <w:p w14:paraId="77E6F34C" w14:textId="6A651E6D" w:rsidR="0075799A" w:rsidRPr="0075799A" w:rsidRDefault="0075799A" w:rsidP="00E56EBA">
      <w:pPr>
        <w:jc w:val="center"/>
        <w:rPr>
          <w:i/>
          <w:iCs/>
        </w:rPr>
      </w:pPr>
      <w:proofErr w:type="spellStart"/>
      <w:r w:rsidRPr="0075799A">
        <w:rPr>
          <w:i/>
          <w:iCs/>
        </w:rPr>
        <w:t>Ebook</w:t>
      </w:r>
      <w:proofErr w:type="spellEnd"/>
      <w:r w:rsidRPr="0075799A">
        <w:rPr>
          <w:i/>
          <w:iCs/>
        </w:rPr>
        <w:t xml:space="preserve"> and audiobook available for free on Libby with no waitlists or holds</w:t>
      </w:r>
    </w:p>
    <w:p w14:paraId="72109CDF" w14:textId="66A3A715" w:rsidR="0075799A" w:rsidRPr="0075799A" w:rsidRDefault="0075799A" w:rsidP="0075799A">
      <w:r w:rsidRPr="0075799A">
        <w:rPr>
          <w:b/>
          <w:bCs/>
          <w:color w:val="FF0000"/>
        </w:rPr>
        <w:t xml:space="preserve">CITY, STATE </w:t>
      </w:r>
      <w:r w:rsidRPr="0075799A">
        <w:rPr>
          <w:b/>
          <w:bCs/>
        </w:rPr>
        <w:t xml:space="preserve">– </w:t>
      </w:r>
      <w:r w:rsidR="00CA34B1">
        <w:rPr>
          <w:b/>
          <w:bCs/>
        </w:rPr>
        <w:t>March</w:t>
      </w:r>
      <w:r w:rsidRPr="0075799A">
        <w:rPr>
          <w:b/>
          <w:bCs/>
        </w:rPr>
        <w:t xml:space="preserve"> </w:t>
      </w:r>
      <w:r w:rsidR="00E56EBA" w:rsidRPr="00E56EBA">
        <w:rPr>
          <w:b/>
          <w:bCs/>
          <w:color w:val="FF0000"/>
        </w:rPr>
        <w:t>XX</w:t>
      </w:r>
      <w:r w:rsidRPr="0075799A">
        <w:rPr>
          <w:b/>
          <w:bCs/>
        </w:rPr>
        <w:t>, 202</w:t>
      </w:r>
      <w:r w:rsidR="00CA34B1">
        <w:rPr>
          <w:b/>
          <w:bCs/>
        </w:rPr>
        <w:t>6</w:t>
      </w:r>
      <w:r w:rsidRPr="0075799A">
        <w:t xml:space="preserve"> – </w:t>
      </w:r>
      <w:r w:rsidRPr="0075799A">
        <w:rPr>
          <w:color w:val="FF0000"/>
        </w:rPr>
        <w:t xml:space="preserve">Library Name </w:t>
      </w:r>
      <w:r w:rsidRPr="0075799A">
        <w:t xml:space="preserve">invites readers to join </w:t>
      </w:r>
      <w:hyperlink r:id="rId7" w:history="1">
        <w:r w:rsidRPr="002620FC">
          <w:rPr>
            <w:rStyle w:val="Hyperlink"/>
          </w:rPr>
          <w:t>Libby Reads</w:t>
        </w:r>
      </w:hyperlink>
      <w:r w:rsidR="002E1DE4">
        <w:t xml:space="preserve">, </w:t>
      </w:r>
      <w:r w:rsidRPr="0075799A">
        <w:t xml:space="preserve">the global digital book club from </w:t>
      </w:r>
      <w:hyperlink r:id="rId8" w:history="1">
        <w:r w:rsidR="00E56EBA" w:rsidRPr="00E56EBA">
          <w:rPr>
            <w:rStyle w:val="Hyperlink"/>
          </w:rPr>
          <w:t>Libby</w:t>
        </w:r>
      </w:hyperlink>
      <w:r w:rsidR="00E56EBA">
        <w:t>, the library reading app</w:t>
      </w:r>
      <w:r w:rsidRPr="0075799A">
        <w:t xml:space="preserve">. From </w:t>
      </w:r>
      <w:r w:rsidR="002E1DE4">
        <w:t>March</w:t>
      </w:r>
      <w:r w:rsidRPr="0075799A">
        <w:t xml:space="preserve"> </w:t>
      </w:r>
      <w:r w:rsidR="002E1DE4">
        <w:t>26</w:t>
      </w:r>
      <w:r w:rsidRPr="0075799A">
        <w:t>–</w:t>
      </w:r>
      <w:r w:rsidR="002E1DE4">
        <w:t>April</w:t>
      </w:r>
      <w:r w:rsidRPr="0075799A">
        <w:t xml:space="preserve"> </w:t>
      </w:r>
      <w:r w:rsidR="002E1DE4">
        <w:t>9</w:t>
      </w:r>
      <w:r w:rsidRPr="0075799A">
        <w:t xml:space="preserve">, library card holders can enjoy </w:t>
      </w:r>
      <w:r w:rsidR="00E56EBA">
        <w:t>“</w:t>
      </w:r>
      <w:r w:rsidR="002E1DE4">
        <w:t>Meet the Neighbors</w:t>
      </w:r>
      <w:r w:rsidR="00735DA1">
        <w:t>,</w:t>
      </w:r>
      <w:r w:rsidR="00E56EBA">
        <w:t>”</w:t>
      </w:r>
      <w:r w:rsidR="00735DA1">
        <w:t xml:space="preserve"> a</w:t>
      </w:r>
      <w:r w:rsidR="00735DA1" w:rsidRPr="00735DA1">
        <w:t xml:space="preserve"> heartfelt and unique look at the inner life of animals</w:t>
      </w:r>
      <w:r w:rsidR="005B166D">
        <w:t>,</w:t>
      </w:r>
      <w:r w:rsidR="00E56EBA" w:rsidRPr="00285FE5">
        <w:t xml:space="preserve"> </w:t>
      </w:r>
      <w:r w:rsidRPr="0075799A">
        <w:t xml:space="preserve">by </w:t>
      </w:r>
      <w:r w:rsidR="00735DA1">
        <w:t>Brandon Keim</w:t>
      </w:r>
      <w:r w:rsidRPr="0075799A">
        <w:t xml:space="preserve"> as an </w:t>
      </w:r>
      <w:hyperlink r:id="rId9" w:history="1">
        <w:proofErr w:type="spellStart"/>
        <w:r w:rsidRPr="00DA3744">
          <w:rPr>
            <w:rStyle w:val="Hyperlink"/>
          </w:rPr>
          <w:t>ebook</w:t>
        </w:r>
        <w:proofErr w:type="spellEnd"/>
      </w:hyperlink>
      <w:r w:rsidRPr="0075799A">
        <w:t xml:space="preserve"> or </w:t>
      </w:r>
      <w:hyperlink r:id="rId10" w:history="1">
        <w:r w:rsidRPr="00DA3744">
          <w:rPr>
            <w:rStyle w:val="Hyperlink"/>
          </w:rPr>
          <w:t>audiobook</w:t>
        </w:r>
      </w:hyperlink>
      <w:r w:rsidR="00ED0218">
        <w:t xml:space="preserve"> for free</w:t>
      </w:r>
      <w:r w:rsidRPr="0075799A">
        <w:t xml:space="preserve"> with no waitlists or holds through Libby.</w:t>
      </w:r>
    </w:p>
    <w:p w14:paraId="27CA0045" w14:textId="77777777" w:rsidR="00504F18" w:rsidRDefault="00504F18" w:rsidP="0075799A">
      <w:r w:rsidRPr="00504F18">
        <w:t xml:space="preserve">In this wide-ranging, wonder-filled exploration of animals' inner lives, Keim takes us into courtrooms and wildlife hospitals, under backyard decks and into deserts, to meet anew the wild creatures who populate our communities and the philosophers, rogue pest controllers, ecologists, wildlife doctors, and others who are reimagining our relationships </w:t>
      </w:r>
      <w:proofErr w:type="gramStart"/>
      <w:r w:rsidRPr="00504F18">
        <w:t>to</w:t>
      </w:r>
      <w:proofErr w:type="gramEnd"/>
      <w:r w:rsidRPr="00504F18">
        <w:t xml:space="preserve"> them. </w:t>
      </w:r>
    </w:p>
    <w:p w14:paraId="283A15B7" w14:textId="731C8292" w:rsidR="0075799A" w:rsidRPr="0075799A" w:rsidRDefault="0075799A" w:rsidP="0075799A">
      <w:pPr>
        <w:rPr>
          <w:i/>
          <w:iCs/>
        </w:rPr>
      </w:pPr>
      <w:r w:rsidRPr="0075799A">
        <w:rPr>
          <w:i/>
          <w:iCs/>
          <w:color w:val="FF0000"/>
        </w:rPr>
        <w:t xml:space="preserve">Optional: </w:t>
      </w:r>
      <w:r w:rsidRPr="0075799A">
        <w:rPr>
          <w:i/>
          <w:iCs/>
        </w:rPr>
        <w:t>Insert any additional library programming, events, or book discussions related to Libby Reads.</w:t>
      </w:r>
    </w:p>
    <w:p w14:paraId="4E0A0643" w14:textId="32779DB8" w:rsidR="00E56EBA" w:rsidRPr="00285FE5" w:rsidRDefault="00E56EBA" w:rsidP="00E56EBA">
      <w:pPr>
        <w:rPr>
          <w:i/>
          <w:iCs/>
        </w:rPr>
      </w:pPr>
      <w:r w:rsidRPr="00285FE5">
        <w:rPr>
          <w:i/>
          <w:iCs/>
          <w:color w:val="FF0000"/>
        </w:rPr>
        <w:t xml:space="preserve">Optional: </w:t>
      </w:r>
      <w:r w:rsidRPr="00285FE5">
        <w:rPr>
          <w:i/>
          <w:iCs/>
        </w:rPr>
        <w:t xml:space="preserve">Insert </w:t>
      </w:r>
      <w:proofErr w:type="gramStart"/>
      <w:r>
        <w:rPr>
          <w:i/>
          <w:iCs/>
        </w:rPr>
        <w:t>quote</w:t>
      </w:r>
      <w:proofErr w:type="gramEnd"/>
      <w:r>
        <w:rPr>
          <w:i/>
          <w:iCs/>
        </w:rPr>
        <w:t xml:space="preserve"> from librarian or library spokesperson</w:t>
      </w:r>
    </w:p>
    <w:p w14:paraId="420679E3" w14:textId="586E9B45" w:rsidR="00E56EBA" w:rsidRPr="0075799A" w:rsidRDefault="00911D63" w:rsidP="00E56EBA">
      <w:r>
        <w:t xml:space="preserve">Libby Reads is </w:t>
      </w:r>
      <w:r w:rsidR="0075799A" w:rsidRPr="0075799A">
        <w:t xml:space="preserve">available through more than 22,000 libraries worldwide. </w:t>
      </w:r>
      <w:r w:rsidR="00E56EBA" w:rsidRPr="0075799A">
        <w:t>Formerly known as Big Library Read, Libby Reads continues the same beloved program that has connected millions of readers worldwide for more than a decade</w:t>
      </w:r>
      <w:r w:rsidR="00E56EBA">
        <w:t>.</w:t>
      </w:r>
    </w:p>
    <w:p w14:paraId="78B13089" w14:textId="69F5F51C" w:rsidR="0075799A" w:rsidRDefault="0075799A" w:rsidP="0075799A">
      <w:pPr>
        <w:rPr>
          <w:rFonts w:ascii="Aptos" w:hAnsi="Aptos"/>
        </w:rPr>
      </w:pPr>
      <w:r w:rsidRPr="0075799A">
        <w:t xml:space="preserve">Readers can access </w:t>
      </w:r>
      <w:r w:rsidR="00E56EBA">
        <w:t>“</w:t>
      </w:r>
      <w:r w:rsidR="00862670">
        <w:t>Meet the Neighbors</w:t>
      </w:r>
      <w:r w:rsidR="00E56EBA">
        <w:t>”</w:t>
      </w:r>
      <w:r w:rsidR="00E56EBA" w:rsidRPr="00285FE5">
        <w:t xml:space="preserve"> </w:t>
      </w:r>
      <w:r w:rsidRPr="0075799A">
        <w:t xml:space="preserve">on all major devices through Libby or </w:t>
      </w:r>
      <w:r w:rsidRPr="0075799A">
        <w:rPr>
          <w:color w:val="FF0000"/>
        </w:rPr>
        <w:t xml:space="preserve">insert library’s </w:t>
      </w:r>
      <w:proofErr w:type="spellStart"/>
      <w:r w:rsidRPr="0075799A">
        <w:rPr>
          <w:color w:val="FF0000"/>
        </w:rPr>
        <w:t>OverDrive</w:t>
      </w:r>
      <w:proofErr w:type="spellEnd"/>
      <w:r w:rsidRPr="0075799A">
        <w:rPr>
          <w:color w:val="FF0000"/>
        </w:rPr>
        <w:t xml:space="preserve"> website link, </w:t>
      </w:r>
      <w:r w:rsidR="00E56EBA" w:rsidRPr="009A4E8E">
        <w:rPr>
          <w:rFonts w:ascii="Aptos" w:hAnsi="Aptos"/>
        </w:rPr>
        <w:t xml:space="preserve">including iPhone®, iPad®, Android™ phones and tablets. U.S. readers can also </w:t>
      </w:r>
      <w:r w:rsidR="00E56EBA">
        <w:rPr>
          <w:rFonts w:ascii="Aptos" w:hAnsi="Aptos"/>
        </w:rPr>
        <w:t>utilize the “</w:t>
      </w:r>
      <w:r w:rsidR="00E56EBA" w:rsidRPr="009A4E8E">
        <w:rPr>
          <w:rFonts w:ascii="Aptos" w:hAnsi="Aptos"/>
        </w:rPr>
        <w:t xml:space="preserve">send to Kindle®” </w:t>
      </w:r>
      <w:r w:rsidR="00E56EBA">
        <w:rPr>
          <w:rFonts w:ascii="Aptos" w:hAnsi="Aptos"/>
        </w:rPr>
        <w:t xml:space="preserve">feature to read the title on their Kindle </w:t>
      </w:r>
      <w:proofErr w:type="spellStart"/>
      <w:r w:rsidR="00E56EBA">
        <w:rPr>
          <w:rFonts w:ascii="Aptos" w:hAnsi="Aptos"/>
        </w:rPr>
        <w:t>ereader</w:t>
      </w:r>
      <w:proofErr w:type="spellEnd"/>
      <w:r w:rsidR="00E56EBA">
        <w:rPr>
          <w:rFonts w:ascii="Aptos" w:hAnsi="Aptos"/>
        </w:rPr>
        <w:t xml:space="preserve">. </w:t>
      </w:r>
      <w:r w:rsidR="00E56EBA" w:rsidRPr="009A4E8E">
        <w:rPr>
          <w:rFonts w:ascii="Aptos" w:hAnsi="Aptos"/>
        </w:rPr>
        <w:t>The title will automatically expire at the end of the lending period, with no late fees.</w:t>
      </w:r>
    </w:p>
    <w:p w14:paraId="516C7831" w14:textId="37B253FB" w:rsidR="00E56EBA" w:rsidRPr="0075799A" w:rsidRDefault="00E56EBA" w:rsidP="0075799A">
      <w:r>
        <w:t xml:space="preserve">Find more information about Libby Reads, visit </w:t>
      </w:r>
      <w:hyperlink r:id="rId11" w:history="1">
        <w:r w:rsidR="009A535F" w:rsidRPr="00A7335A">
          <w:rPr>
            <w:rStyle w:val="Hyperlink"/>
          </w:rPr>
          <w:t>https://pages.libbylife.com/LibbyReads</w:t>
        </w:r>
      </w:hyperlink>
      <w:r w:rsidR="009A535F">
        <w:t xml:space="preserve">. </w:t>
      </w:r>
      <w:r>
        <w:t xml:space="preserve"> </w:t>
      </w:r>
    </w:p>
    <w:p w14:paraId="6FE4D6DE" w14:textId="729AA158" w:rsidR="00E56EBA" w:rsidRDefault="00E56EBA" w:rsidP="00E56EBA">
      <w:pPr>
        <w:rPr>
          <w:b/>
          <w:bCs/>
        </w:rPr>
      </w:pPr>
      <w:r>
        <w:rPr>
          <w:b/>
          <w:bCs/>
        </w:rPr>
        <w:t xml:space="preserve">About </w:t>
      </w:r>
      <w:r>
        <w:rPr>
          <w:b/>
          <w:bCs/>
          <w:color w:val="FF0000"/>
        </w:rPr>
        <w:t>Library</w:t>
      </w:r>
      <w:r w:rsidRPr="00A658CD">
        <w:rPr>
          <w:b/>
          <w:bCs/>
          <w:color w:val="FF0000"/>
        </w:rPr>
        <w:t xml:space="preserve"> Name</w:t>
      </w:r>
    </w:p>
    <w:p w14:paraId="58271F33" w14:textId="57008E1F" w:rsidR="00E56EBA" w:rsidRPr="00E56EBA" w:rsidRDefault="00E56EBA" w:rsidP="0075799A">
      <w:pPr>
        <w:rPr>
          <w:color w:val="FF0000"/>
        </w:rPr>
      </w:pPr>
      <w:r w:rsidRPr="00A658CD">
        <w:rPr>
          <w:color w:val="FF0000"/>
        </w:rPr>
        <w:t>Insert about information</w:t>
      </w:r>
    </w:p>
    <w:p w14:paraId="409FEE15" w14:textId="358BBF52" w:rsidR="0075799A" w:rsidRPr="0075799A" w:rsidRDefault="0075799A" w:rsidP="0075799A">
      <w:r w:rsidRPr="0075799A">
        <w:rPr>
          <w:b/>
          <w:bCs/>
        </w:rPr>
        <w:t xml:space="preserve">About </w:t>
      </w:r>
      <w:proofErr w:type="spellStart"/>
      <w:r w:rsidRPr="0075799A">
        <w:rPr>
          <w:b/>
          <w:bCs/>
        </w:rPr>
        <w:t>OverDrive</w:t>
      </w:r>
      <w:proofErr w:type="spellEnd"/>
      <w:r w:rsidRPr="0075799A">
        <w:br/>
      </w:r>
      <w:proofErr w:type="spellStart"/>
      <w:r w:rsidR="00E56EBA" w:rsidRPr="009A4E8E">
        <w:rPr>
          <w:rFonts w:ascii="Aptos" w:hAnsi="Aptos"/>
        </w:rPr>
        <w:t>OverDrive</w:t>
      </w:r>
      <w:proofErr w:type="spellEnd"/>
      <w:r w:rsidR="00E56EBA" w:rsidRPr="009A4E8E">
        <w:rPr>
          <w:rFonts w:ascii="Aptos" w:hAnsi="Aptos"/>
        </w:rPr>
        <w:t xml:space="preserve"> is a mission-based company that supports libraries and schools. Named </w:t>
      </w:r>
      <w:proofErr w:type="gramStart"/>
      <w:r w:rsidR="00E56EBA" w:rsidRPr="009A4E8E">
        <w:rPr>
          <w:rFonts w:ascii="Aptos" w:hAnsi="Aptos"/>
        </w:rPr>
        <w:t>a Certified</w:t>
      </w:r>
      <w:proofErr w:type="gramEnd"/>
      <w:r w:rsidR="00E56EBA" w:rsidRPr="009A4E8E">
        <w:rPr>
          <w:rFonts w:ascii="Aptos" w:hAnsi="Aptos"/>
        </w:rPr>
        <w:t xml:space="preserve"> B Corp in 2017, </w:t>
      </w:r>
      <w:proofErr w:type="spellStart"/>
      <w:r w:rsidR="00E56EBA" w:rsidRPr="009A4E8E">
        <w:rPr>
          <w:rFonts w:ascii="Aptos" w:hAnsi="Aptos"/>
        </w:rPr>
        <w:t>OverDrive</w:t>
      </w:r>
      <w:proofErr w:type="spellEnd"/>
      <w:r w:rsidR="00E56EBA" w:rsidRPr="009A4E8E">
        <w:rPr>
          <w:rFonts w:ascii="Aptos" w:hAnsi="Aptos"/>
        </w:rPr>
        <w:t xml:space="preserve"> serves more than </w:t>
      </w:r>
      <w:r w:rsidR="00E56EBA">
        <w:rPr>
          <w:rFonts w:ascii="Aptos" w:hAnsi="Aptos"/>
        </w:rPr>
        <w:t>8</w:t>
      </w:r>
      <w:r w:rsidR="00687639">
        <w:rPr>
          <w:rFonts w:ascii="Aptos" w:hAnsi="Aptos"/>
        </w:rPr>
        <w:t>0</w:t>
      </w:r>
      <w:r w:rsidR="00E56EBA" w:rsidRPr="009A4E8E">
        <w:rPr>
          <w:rFonts w:ascii="Aptos" w:hAnsi="Aptos"/>
        </w:rPr>
        <w:t xml:space="preserve">,000 libraries and schools in 115 countries with </w:t>
      </w:r>
      <w:proofErr w:type="gramStart"/>
      <w:r w:rsidR="00E56EBA" w:rsidRPr="009A4E8E">
        <w:rPr>
          <w:rFonts w:ascii="Aptos" w:hAnsi="Aptos"/>
        </w:rPr>
        <w:t>the industry’s</w:t>
      </w:r>
      <w:proofErr w:type="gramEnd"/>
      <w:r w:rsidR="00E56EBA" w:rsidRPr="009A4E8E">
        <w:rPr>
          <w:rFonts w:ascii="Aptos" w:hAnsi="Aptos"/>
        </w:rPr>
        <w:t xml:space="preserve"> largest digital catalog of </w:t>
      </w:r>
      <w:proofErr w:type="spellStart"/>
      <w:r w:rsidR="00E56EBA" w:rsidRPr="009A4E8E">
        <w:rPr>
          <w:rFonts w:ascii="Aptos" w:hAnsi="Aptos"/>
        </w:rPr>
        <w:t>ebooks</w:t>
      </w:r>
      <w:proofErr w:type="spellEnd"/>
      <w:r w:rsidR="00E56EBA" w:rsidRPr="009A4E8E">
        <w:rPr>
          <w:rFonts w:ascii="Aptos" w:hAnsi="Aptos"/>
        </w:rPr>
        <w:t xml:space="preserve">, audiobooks, magazines, video and other content. </w:t>
      </w:r>
      <w:proofErr w:type="spellStart"/>
      <w:r w:rsidR="00E56EBA" w:rsidRPr="009A4E8E">
        <w:rPr>
          <w:rFonts w:ascii="Aptos" w:hAnsi="Aptos"/>
        </w:rPr>
        <w:t>OverDrive’s</w:t>
      </w:r>
      <w:proofErr w:type="spellEnd"/>
      <w:r w:rsidR="00E56EBA" w:rsidRPr="009A4E8E">
        <w:rPr>
          <w:rFonts w:ascii="Aptos" w:hAnsi="Aptos"/>
        </w:rPr>
        <w:t xml:space="preserve"> commitment to empower every library and school includes expanding access for all, industry advocacy and consistent innovation. Award-winning apps and services include the Libby library reading app, the Sora student reading app, the Kanopy video streaming app, and </w:t>
      </w:r>
      <w:proofErr w:type="spellStart"/>
      <w:r w:rsidR="00E56EBA" w:rsidRPr="009A4E8E">
        <w:rPr>
          <w:rFonts w:ascii="Aptos" w:hAnsi="Aptos"/>
        </w:rPr>
        <w:t>TeachingBooks</w:t>
      </w:r>
      <w:proofErr w:type="spellEnd"/>
      <w:r w:rsidR="00E56EBA" w:rsidRPr="009A4E8E">
        <w:rPr>
          <w:rFonts w:ascii="Aptos" w:hAnsi="Aptos"/>
        </w:rPr>
        <w:t xml:space="preserve">, which offers one of the largest catalogs of supplemental materials that enhance literacy outcomes. Founded in 1986, </w:t>
      </w:r>
      <w:proofErr w:type="spellStart"/>
      <w:r w:rsidR="00E56EBA" w:rsidRPr="009A4E8E">
        <w:rPr>
          <w:rFonts w:ascii="Aptos" w:hAnsi="Aptos"/>
        </w:rPr>
        <w:t>OverDrive</w:t>
      </w:r>
      <w:proofErr w:type="spellEnd"/>
      <w:r w:rsidR="00E56EBA" w:rsidRPr="009A4E8E">
        <w:rPr>
          <w:rFonts w:ascii="Aptos" w:hAnsi="Aptos"/>
        </w:rPr>
        <w:t xml:space="preserve"> is based in Cleveland, Ohio USA. </w:t>
      </w:r>
      <w:hyperlink r:id="rId12" w:history="1">
        <w:r w:rsidR="00E56EBA" w:rsidRPr="00AF21B3">
          <w:rPr>
            <w:rStyle w:val="Hyperlink"/>
            <w:rFonts w:ascii="Aptos" w:hAnsi="Aptos"/>
          </w:rPr>
          <w:t>www.overdrive.com</w:t>
        </w:r>
      </w:hyperlink>
      <w:r w:rsidR="00E56EBA">
        <w:rPr>
          <w:rFonts w:ascii="Aptos" w:hAnsi="Aptos"/>
        </w:rPr>
        <w:t xml:space="preserve"> </w:t>
      </w:r>
    </w:p>
    <w:p w14:paraId="2C50B8B3" w14:textId="7FB62D87" w:rsidR="0081028F" w:rsidRDefault="0075799A">
      <w:r w:rsidRPr="0075799A">
        <w:rPr>
          <w:b/>
          <w:bCs/>
        </w:rPr>
        <w:t>Contact:</w:t>
      </w:r>
      <w:r w:rsidRPr="0075799A">
        <w:br/>
      </w:r>
      <w:r w:rsidRPr="0075799A">
        <w:rPr>
          <w:color w:val="FF0000"/>
        </w:rPr>
        <w:t>Library contact name</w:t>
      </w:r>
      <w:r w:rsidRPr="0075799A">
        <w:rPr>
          <w:color w:val="FF0000"/>
        </w:rPr>
        <w:br/>
      </w:r>
      <w:r w:rsidRPr="0075799A">
        <w:rPr>
          <w:color w:val="FF0000"/>
        </w:rPr>
        <w:lastRenderedPageBreak/>
        <w:t>Library name</w:t>
      </w:r>
      <w:r w:rsidRPr="0075799A">
        <w:rPr>
          <w:color w:val="FF0000"/>
        </w:rPr>
        <w:br/>
        <w:t>Phone number</w:t>
      </w:r>
      <w:r w:rsidRPr="0075799A">
        <w:rPr>
          <w:color w:val="FF0000"/>
        </w:rPr>
        <w:br/>
        <w:t>Email address</w:t>
      </w:r>
    </w:p>
    <w:sectPr w:rsidR="0081028F">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C49F7B" w14:textId="77777777" w:rsidR="007E6C64" w:rsidRDefault="007E6C64" w:rsidP="00E56EBA">
      <w:pPr>
        <w:spacing w:after="0" w:line="240" w:lineRule="auto"/>
      </w:pPr>
      <w:r>
        <w:separator/>
      </w:r>
    </w:p>
  </w:endnote>
  <w:endnote w:type="continuationSeparator" w:id="0">
    <w:p w14:paraId="1C065B78" w14:textId="77777777" w:rsidR="007E6C64" w:rsidRDefault="007E6C64" w:rsidP="00E56E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43E490" w14:textId="77777777" w:rsidR="007E6C64" w:rsidRDefault="007E6C64" w:rsidP="00E56EBA">
      <w:pPr>
        <w:spacing w:after="0" w:line="240" w:lineRule="auto"/>
      </w:pPr>
      <w:r>
        <w:separator/>
      </w:r>
    </w:p>
  </w:footnote>
  <w:footnote w:type="continuationSeparator" w:id="0">
    <w:p w14:paraId="6624D7DE" w14:textId="77777777" w:rsidR="007E6C64" w:rsidRDefault="007E6C64" w:rsidP="00E56E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0303D" w14:textId="77777777" w:rsidR="00E56EBA" w:rsidRPr="004759CF" w:rsidRDefault="00E56EBA" w:rsidP="00E56EBA">
    <w:pPr>
      <w:pStyle w:val="Header"/>
      <w:rPr>
        <w:b/>
        <w:bCs/>
      </w:rPr>
    </w:pPr>
    <w:r w:rsidRPr="004759CF">
      <w:rPr>
        <w:b/>
        <w:bCs/>
      </w:rPr>
      <w:t>Recommended Distribution:</w:t>
    </w:r>
  </w:p>
  <w:p w14:paraId="14FA2853" w14:textId="421B4477" w:rsidR="00E56EBA" w:rsidRDefault="00E56EBA">
    <w:pPr>
      <w:pStyle w:val="Header"/>
    </w:pPr>
    <w:r>
      <w:t xml:space="preserve">Week of </w:t>
    </w:r>
    <w:r w:rsidR="00F85D8B">
      <w:t>March</w:t>
    </w:r>
    <w:r>
      <w:t xml:space="preserve"> </w:t>
    </w:r>
    <w:r w:rsidR="00F85D8B">
      <w:t>23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99A"/>
    <w:rsid w:val="002620FC"/>
    <w:rsid w:val="002E1DE4"/>
    <w:rsid w:val="0030521F"/>
    <w:rsid w:val="003E0F4E"/>
    <w:rsid w:val="004E5BED"/>
    <w:rsid w:val="00504F18"/>
    <w:rsid w:val="005B166D"/>
    <w:rsid w:val="00687639"/>
    <w:rsid w:val="00735DA1"/>
    <w:rsid w:val="0075799A"/>
    <w:rsid w:val="007E6C64"/>
    <w:rsid w:val="0081028F"/>
    <w:rsid w:val="00821EBB"/>
    <w:rsid w:val="00853D07"/>
    <w:rsid w:val="00862670"/>
    <w:rsid w:val="00911D63"/>
    <w:rsid w:val="00915702"/>
    <w:rsid w:val="009A535F"/>
    <w:rsid w:val="00AD48D1"/>
    <w:rsid w:val="00BE6A18"/>
    <w:rsid w:val="00CA34B1"/>
    <w:rsid w:val="00DA3744"/>
    <w:rsid w:val="00E56EBA"/>
    <w:rsid w:val="00ED0218"/>
    <w:rsid w:val="00F85D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677C6"/>
  <w15:chartTrackingRefBased/>
  <w15:docId w15:val="{62042B63-DF30-46A8-A852-356F2B521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5799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5799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5799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5799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5799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5799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5799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5799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5799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799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5799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5799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5799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5799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5799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5799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5799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5799A"/>
    <w:rPr>
      <w:rFonts w:eastAsiaTheme="majorEastAsia" w:cstheme="majorBidi"/>
      <w:color w:val="272727" w:themeColor="text1" w:themeTint="D8"/>
    </w:rPr>
  </w:style>
  <w:style w:type="paragraph" w:styleId="Title">
    <w:name w:val="Title"/>
    <w:basedOn w:val="Normal"/>
    <w:next w:val="Normal"/>
    <w:link w:val="TitleChar"/>
    <w:uiPriority w:val="10"/>
    <w:qFormat/>
    <w:rsid w:val="0075799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5799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5799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5799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5799A"/>
    <w:pPr>
      <w:spacing w:before="160"/>
      <w:jc w:val="center"/>
    </w:pPr>
    <w:rPr>
      <w:i/>
      <w:iCs/>
      <w:color w:val="404040" w:themeColor="text1" w:themeTint="BF"/>
    </w:rPr>
  </w:style>
  <w:style w:type="character" w:customStyle="1" w:styleId="QuoteChar">
    <w:name w:val="Quote Char"/>
    <w:basedOn w:val="DefaultParagraphFont"/>
    <w:link w:val="Quote"/>
    <w:uiPriority w:val="29"/>
    <w:rsid w:val="0075799A"/>
    <w:rPr>
      <w:i/>
      <w:iCs/>
      <w:color w:val="404040" w:themeColor="text1" w:themeTint="BF"/>
    </w:rPr>
  </w:style>
  <w:style w:type="paragraph" w:styleId="ListParagraph">
    <w:name w:val="List Paragraph"/>
    <w:basedOn w:val="Normal"/>
    <w:uiPriority w:val="34"/>
    <w:qFormat/>
    <w:rsid w:val="0075799A"/>
    <w:pPr>
      <w:ind w:left="720"/>
      <w:contextualSpacing/>
    </w:pPr>
  </w:style>
  <w:style w:type="character" w:styleId="IntenseEmphasis">
    <w:name w:val="Intense Emphasis"/>
    <w:basedOn w:val="DefaultParagraphFont"/>
    <w:uiPriority w:val="21"/>
    <w:qFormat/>
    <w:rsid w:val="0075799A"/>
    <w:rPr>
      <w:i/>
      <w:iCs/>
      <w:color w:val="0F4761" w:themeColor="accent1" w:themeShade="BF"/>
    </w:rPr>
  </w:style>
  <w:style w:type="paragraph" w:styleId="IntenseQuote">
    <w:name w:val="Intense Quote"/>
    <w:basedOn w:val="Normal"/>
    <w:next w:val="Normal"/>
    <w:link w:val="IntenseQuoteChar"/>
    <w:uiPriority w:val="30"/>
    <w:qFormat/>
    <w:rsid w:val="0075799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5799A"/>
    <w:rPr>
      <w:i/>
      <w:iCs/>
      <w:color w:val="0F4761" w:themeColor="accent1" w:themeShade="BF"/>
    </w:rPr>
  </w:style>
  <w:style w:type="character" w:styleId="IntenseReference">
    <w:name w:val="Intense Reference"/>
    <w:basedOn w:val="DefaultParagraphFont"/>
    <w:uiPriority w:val="32"/>
    <w:qFormat/>
    <w:rsid w:val="0075799A"/>
    <w:rPr>
      <w:b/>
      <w:bCs/>
      <w:smallCaps/>
      <w:color w:val="0F4761" w:themeColor="accent1" w:themeShade="BF"/>
      <w:spacing w:val="5"/>
    </w:rPr>
  </w:style>
  <w:style w:type="character" w:styleId="Hyperlink">
    <w:name w:val="Hyperlink"/>
    <w:basedOn w:val="DefaultParagraphFont"/>
    <w:uiPriority w:val="99"/>
    <w:unhideWhenUsed/>
    <w:rsid w:val="0075799A"/>
    <w:rPr>
      <w:color w:val="467886" w:themeColor="hyperlink"/>
      <w:u w:val="single"/>
    </w:rPr>
  </w:style>
  <w:style w:type="character" w:styleId="UnresolvedMention">
    <w:name w:val="Unresolved Mention"/>
    <w:basedOn w:val="DefaultParagraphFont"/>
    <w:uiPriority w:val="99"/>
    <w:semiHidden/>
    <w:unhideWhenUsed/>
    <w:rsid w:val="0075799A"/>
    <w:rPr>
      <w:color w:val="605E5C"/>
      <w:shd w:val="clear" w:color="auto" w:fill="E1DFDD"/>
    </w:rPr>
  </w:style>
  <w:style w:type="paragraph" w:styleId="Header">
    <w:name w:val="header"/>
    <w:basedOn w:val="Normal"/>
    <w:link w:val="HeaderChar"/>
    <w:uiPriority w:val="99"/>
    <w:unhideWhenUsed/>
    <w:rsid w:val="00E56E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6EBA"/>
  </w:style>
  <w:style w:type="paragraph" w:styleId="Footer">
    <w:name w:val="footer"/>
    <w:basedOn w:val="Normal"/>
    <w:link w:val="FooterChar"/>
    <w:uiPriority w:val="99"/>
    <w:unhideWhenUsed/>
    <w:rsid w:val="00E56E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6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7573775">
      <w:bodyDiv w:val="1"/>
      <w:marLeft w:val="0"/>
      <w:marRight w:val="0"/>
      <w:marTop w:val="0"/>
      <w:marBottom w:val="0"/>
      <w:divBdr>
        <w:top w:val="none" w:sz="0" w:space="0" w:color="auto"/>
        <w:left w:val="none" w:sz="0" w:space="0" w:color="auto"/>
        <w:bottom w:val="none" w:sz="0" w:space="0" w:color="auto"/>
        <w:right w:val="none" w:sz="0" w:space="0" w:color="auto"/>
      </w:divBdr>
      <w:divsChild>
        <w:div w:id="9114276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6774660">
      <w:bodyDiv w:val="1"/>
      <w:marLeft w:val="0"/>
      <w:marRight w:val="0"/>
      <w:marTop w:val="0"/>
      <w:marBottom w:val="0"/>
      <w:divBdr>
        <w:top w:val="none" w:sz="0" w:space="0" w:color="auto"/>
        <w:left w:val="none" w:sz="0" w:space="0" w:color="auto"/>
        <w:bottom w:val="none" w:sz="0" w:space="0" w:color="auto"/>
        <w:right w:val="none" w:sz="0" w:space="0" w:color="auto"/>
      </w:divBdr>
      <w:divsChild>
        <w:div w:id="13886497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verdrive.com/apps/libby"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pages.libbylife.com/LibbyReads" TargetMode="External"/><Relationship Id="rId12" Type="http://schemas.openxmlformats.org/officeDocument/2006/relationships/hyperlink" Target="http://www.overdrive.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pages.libbylife.com/LibbyReads"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share.libbyapp.com/title/10718120" TargetMode="External"/><Relationship Id="rId4" Type="http://schemas.openxmlformats.org/officeDocument/2006/relationships/footnotes" Target="footnotes.xml"/><Relationship Id="rId9" Type="http://schemas.openxmlformats.org/officeDocument/2006/relationships/hyperlink" Target="https://share.libbyapp.com/title/1015907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a743120f-3a18-4df8-ba62-3146996eda83}" enabled="0" method="" siteId="{a743120f-3a18-4df8-ba62-3146996eda83}" removed="1"/>
</clbl:labelList>
</file>

<file path=docProps/app.xml><?xml version="1.0" encoding="utf-8"?>
<Properties xmlns="http://schemas.openxmlformats.org/officeDocument/2006/extended-properties" xmlns:vt="http://schemas.openxmlformats.org/officeDocument/2006/docPropsVTypes">
  <Template>Normal</Template>
  <TotalTime>13</TotalTime>
  <Pages>2</Pages>
  <Words>444</Words>
  <Characters>2532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Madison Stoneburner</dc:creator>
  <cp:keywords/>
  <dc:description/>
  <cp:lastModifiedBy>Madison Stoneburner</cp:lastModifiedBy>
  <cp:revision>15</cp:revision>
  <dcterms:created xsi:type="dcterms:W3CDTF">2026-01-30T16:01:00Z</dcterms:created>
  <dcterms:modified xsi:type="dcterms:W3CDTF">2026-01-30T16:14:00Z</dcterms:modified>
</cp:coreProperties>
</file>